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附件二：</w:t>
      </w:r>
    </w:p>
    <w:p>
      <w:pPr>
        <w:widowControl/>
        <w:spacing w:line="560" w:lineRule="exact"/>
        <w:jc w:val="center"/>
        <w:outlineLvl w:val="0"/>
        <w:rPr>
          <w:rFonts w:hint="eastAsia" w:ascii="方正小标宋简体" w:hAnsi="Verdana" w:eastAsia="方正小标宋简体" w:cs="宋体"/>
          <w:bCs/>
          <w:kern w:val="36"/>
          <w:sz w:val="44"/>
          <w:szCs w:val="44"/>
        </w:rPr>
      </w:pPr>
      <w:r>
        <w:rPr>
          <w:rFonts w:hint="eastAsia" w:ascii="方正小标宋简体" w:hAnsi="Verdana" w:eastAsia="方正小标宋简体" w:cs="宋体"/>
          <w:bCs/>
          <w:kern w:val="36"/>
          <w:sz w:val="44"/>
          <w:szCs w:val="44"/>
        </w:rPr>
        <w:t xml:space="preserve"> “我的返家乡实践故事”征集活动作品</w:t>
      </w:r>
      <w:r>
        <w:rPr>
          <w:rFonts w:ascii="方正小标宋简体" w:hAnsi="Verdana" w:eastAsia="方正小标宋简体" w:cs="宋体"/>
          <w:bCs/>
          <w:kern w:val="36"/>
          <w:sz w:val="44"/>
          <w:szCs w:val="44"/>
        </w:rPr>
        <w:t>上交要求</w:t>
      </w:r>
    </w:p>
    <w:p>
      <w:pPr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一、文字类作品行文格式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标题：方正小标宋简体，二号，居中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一级标题：黑体，三号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二级标题：楷体GB2312，三号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三级标题：仿宋GB2312，加粗，三号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正文：仿宋GB2312，三号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数字：Times New Roman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行间距：固定值 28.8 磅（ +0.5磅 ）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页边距：上：3.7  下：3.5  左：2.8  右：2.6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文中结构层次序数依次可以用“一、”“（一）”“1．”“（1）”标注</w:t>
      </w:r>
    </w:p>
    <w:p>
      <w:pPr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二、组合图类作品图片格式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组合图作品所包含的图片应为原图，要求图片清晰，曝光正确，构图美观，主体明确，像素过低或尺寸过小等不符合要求的图片一律不予采用。</w:t>
      </w:r>
    </w:p>
    <w:p>
      <w:pPr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视频类作品格式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视频格式应为MP4格式，要求视频播放流畅，内容清晰。</w:t>
      </w:r>
    </w:p>
    <w:p>
      <w:pPr>
        <w:spacing w:line="50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/>
          <w:sz w:val="32"/>
          <w:szCs w:val="32"/>
        </w:rPr>
        <w:t>作品要求</w:t>
      </w:r>
    </w:p>
    <w:p>
      <w:pPr>
        <w:spacing w:line="50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文字类作品不得少于1500字；组合图类作品图片要求6-9张；视频类作品不得短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于3分钟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62"/>
    <w:rsid w:val="00097E06"/>
    <w:rsid w:val="00465F57"/>
    <w:rsid w:val="005122C4"/>
    <w:rsid w:val="005156EE"/>
    <w:rsid w:val="005A49EB"/>
    <w:rsid w:val="006F4109"/>
    <w:rsid w:val="008626F7"/>
    <w:rsid w:val="00C22193"/>
    <w:rsid w:val="00CE1AEC"/>
    <w:rsid w:val="00E04F11"/>
    <w:rsid w:val="00E3685F"/>
    <w:rsid w:val="00E64162"/>
    <w:rsid w:val="1CC26E90"/>
    <w:rsid w:val="24666738"/>
    <w:rsid w:val="35BA12FE"/>
    <w:rsid w:val="51BE521A"/>
    <w:rsid w:val="5B7D3D91"/>
    <w:rsid w:val="6F9638B4"/>
    <w:rsid w:val="718566A6"/>
    <w:rsid w:val="7B03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76</Words>
  <Characters>437</Characters>
  <Lines>3</Lines>
  <Paragraphs>1</Paragraphs>
  <TotalTime>2</TotalTime>
  <ScaleCrop>false</ScaleCrop>
  <LinksUpToDate>false</LinksUpToDate>
  <CharactersWithSpaces>512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2020-05-20T09:22:00Z</dcterms:created>
  <dc:creator>Administrator</dc:creator>
  <cp:lastModifiedBy>心中有梦</cp:lastModifiedBy>
  <dcterms:modified xsi:type="dcterms:W3CDTF">2020-06-15T02:21:48Z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