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康简标题宋"/>
          <w:sz w:val="36"/>
        </w:rPr>
      </w:pPr>
      <w:bookmarkStart w:id="0" w:name="_GoBack"/>
      <w:r>
        <w:rPr>
          <w:rFonts w:hint="eastAsia" w:eastAsia="华康简标题宋"/>
          <w:sz w:val="36"/>
        </w:rPr>
        <w:t>瑞驰汽车十佳大学生奖学金候选人登记表</w:t>
      </w:r>
    </w:p>
    <w:bookmarkEnd w:id="0"/>
    <w:tbl>
      <w:tblPr>
        <w:tblStyle w:val="3"/>
        <w:tblpPr w:leftFromText="180" w:rightFromText="180" w:vertAnchor="page" w:horzAnchor="margin" w:tblpY="251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60"/>
        <w:gridCol w:w="901"/>
        <w:gridCol w:w="353"/>
        <w:gridCol w:w="547"/>
        <w:gridCol w:w="533"/>
        <w:gridCol w:w="7"/>
        <w:gridCol w:w="540"/>
        <w:gridCol w:w="180"/>
        <w:gridCol w:w="534"/>
        <w:gridCol w:w="6"/>
        <w:gridCol w:w="719"/>
        <w:gridCol w:w="181"/>
        <w:gridCol w:w="1080"/>
        <w:gridCol w:w="484"/>
        <w:gridCol w:w="23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5581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7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学年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70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第三学年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87" w:type="dxa"/>
            <w:tcBorders>
              <w:tl2br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班级学习名次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名次/人数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/>
        </w:tc>
        <w:tc>
          <w:tcPr>
            <w:tcW w:w="1260" w:type="dxa"/>
            <w:tcBorders>
              <w:left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班级综合名次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名次/人数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/>
        </w:tc>
        <w:tc>
          <w:tcPr>
            <w:tcW w:w="1260" w:type="dxa"/>
            <w:tcBorders>
              <w:left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获得校级及校级以上荣誉情况</w:t>
            </w:r>
          </w:p>
        </w:tc>
        <w:tc>
          <w:tcPr>
            <w:tcW w:w="7921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（附相关证书复印件）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7921" w:type="dxa"/>
            <w:gridSpan w:val="16"/>
            <w:vAlign w:val="center"/>
          </w:tcPr>
          <w:p>
            <w:pPr>
              <w:ind w:firstLine="2310" w:firstLineChars="1100"/>
              <w:rPr>
                <w:rFonts w:hint="eastAsia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310" w:firstLineChars="11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921" w:type="dxa"/>
            <w:gridSpan w:val="16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经评审，并在院内公示     个工作日，无异议，现报请批准该学生获得“瑞驰汽车十佳大学生奖学金”。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公章：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34A6"/>
    <w:rsid w:val="707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2017-10-24T02:28:00Z</dcterms:created>
  <dc:creator>qn</dc:creator>
  <cp:lastModifiedBy>qn</cp:lastModifiedBy>
  <dcterms:modified xsi:type="dcterms:W3CDTF">2017-10-24T02:32:55Z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