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A50" w:rsidRDefault="00680A50" w:rsidP="00680A50">
      <w:pPr>
        <w:spacing w:line="560" w:lineRule="exact"/>
        <w:jc w:val="center"/>
        <w:rPr>
          <w:rFonts w:ascii="方正小标宋简体" w:eastAsia="方正小标宋简体" w:hAnsi="方正小标宋简体" w:cs="方正小标宋简体" w:hint="eastAsia"/>
          <w:sz w:val="36"/>
          <w:szCs w:val="36"/>
        </w:rPr>
      </w:pPr>
      <w:bookmarkStart w:id="0" w:name="_GoBack"/>
      <w:bookmarkEnd w:id="0"/>
      <w:r>
        <w:rPr>
          <w:rFonts w:ascii="方正小标宋简体" w:eastAsia="方正小标宋简体" w:hAnsi="方正小标宋简体" w:cs="方正小标宋简体" w:hint="eastAsia"/>
          <w:sz w:val="36"/>
          <w:szCs w:val="36"/>
        </w:rPr>
        <w:t>山东理工大学二级单位消防检查记录表</w:t>
      </w:r>
    </w:p>
    <w:tbl>
      <w:tblPr>
        <w:tblpPr w:leftFromText="180" w:rightFromText="180" w:vertAnchor="page" w:horzAnchor="page" w:tblpXSpec="center" w:tblpY="2093"/>
        <w:tblOverlap w:val="neve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4"/>
        <w:gridCol w:w="2136"/>
        <w:gridCol w:w="2160"/>
        <w:gridCol w:w="1080"/>
        <w:gridCol w:w="2700"/>
      </w:tblGrid>
      <w:tr w:rsidR="00680A50" w:rsidTr="001F5F1E">
        <w:trPr>
          <w:trHeight w:val="625"/>
          <w:jc w:val="center"/>
        </w:trPr>
        <w:tc>
          <w:tcPr>
            <w:tcW w:w="1824" w:type="dxa"/>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r>
              <w:rPr>
                <w:rFonts w:hint="eastAsia"/>
                <w:szCs w:val="21"/>
              </w:rPr>
              <w:t>检查日期</w:t>
            </w:r>
          </w:p>
        </w:tc>
        <w:tc>
          <w:tcPr>
            <w:tcW w:w="8076" w:type="dxa"/>
            <w:gridSpan w:val="4"/>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p>
        </w:tc>
      </w:tr>
      <w:tr w:rsidR="00680A50" w:rsidTr="001F5F1E">
        <w:trPr>
          <w:trHeight w:val="625"/>
          <w:jc w:val="center"/>
        </w:trPr>
        <w:tc>
          <w:tcPr>
            <w:tcW w:w="1824" w:type="dxa"/>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r>
              <w:rPr>
                <w:rFonts w:hint="eastAsia"/>
                <w:szCs w:val="21"/>
              </w:rPr>
              <w:t>检查人</w:t>
            </w:r>
          </w:p>
        </w:tc>
        <w:tc>
          <w:tcPr>
            <w:tcW w:w="8076" w:type="dxa"/>
            <w:gridSpan w:val="4"/>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p>
        </w:tc>
      </w:tr>
      <w:tr w:rsidR="00680A50" w:rsidTr="001F5F1E">
        <w:trPr>
          <w:trHeight w:val="3644"/>
          <w:jc w:val="center"/>
        </w:trPr>
        <w:tc>
          <w:tcPr>
            <w:tcW w:w="1824" w:type="dxa"/>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r>
              <w:rPr>
                <w:rFonts w:hint="eastAsia"/>
                <w:szCs w:val="21"/>
              </w:rPr>
              <w:t>检查内容</w:t>
            </w:r>
          </w:p>
        </w:tc>
        <w:tc>
          <w:tcPr>
            <w:tcW w:w="8076" w:type="dxa"/>
            <w:gridSpan w:val="4"/>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r>
              <w:rPr>
                <w:rFonts w:hint="eastAsia"/>
                <w:szCs w:val="21"/>
                <w:bdr w:val="single" w:sz="4" w:space="0" w:color="auto"/>
              </w:rPr>
              <w:t xml:space="preserve">  </w:t>
            </w:r>
            <w:r>
              <w:rPr>
                <w:rFonts w:hint="eastAsia"/>
                <w:szCs w:val="21"/>
              </w:rPr>
              <w:t xml:space="preserve"> </w:t>
            </w:r>
            <w:r>
              <w:rPr>
                <w:rFonts w:hint="eastAsia"/>
                <w:szCs w:val="21"/>
              </w:rPr>
              <w:t>本次检查前存在的安全隐患的整改情况</w:t>
            </w:r>
            <w:r>
              <w:rPr>
                <w:rFonts w:hint="eastAsia"/>
                <w:szCs w:val="21"/>
              </w:rPr>
              <w:t xml:space="preserve">  </w:t>
            </w:r>
          </w:p>
          <w:p w:rsidR="00680A50" w:rsidRDefault="00680A50" w:rsidP="001F5F1E">
            <w:pPr>
              <w:spacing w:line="280" w:lineRule="exact"/>
              <w:rPr>
                <w:szCs w:val="21"/>
              </w:rPr>
            </w:pPr>
            <w:r>
              <w:rPr>
                <w:rFonts w:hint="eastAsia"/>
                <w:szCs w:val="21"/>
                <w:bdr w:val="single" w:sz="4" w:space="0" w:color="auto"/>
              </w:rPr>
              <w:t xml:space="preserve">  </w:t>
            </w:r>
            <w:r>
              <w:rPr>
                <w:rFonts w:hint="eastAsia"/>
                <w:szCs w:val="21"/>
              </w:rPr>
              <w:t xml:space="preserve"> </w:t>
            </w:r>
            <w:r>
              <w:rPr>
                <w:rFonts w:hint="eastAsia"/>
                <w:szCs w:val="21"/>
              </w:rPr>
              <w:t>疏散走道、疏散指示标志、火灾应急照明</w:t>
            </w:r>
          </w:p>
          <w:p w:rsidR="00680A50" w:rsidRDefault="00680A50" w:rsidP="001F5F1E">
            <w:pPr>
              <w:spacing w:line="280" w:lineRule="exact"/>
              <w:rPr>
                <w:szCs w:val="21"/>
              </w:rPr>
            </w:pPr>
            <w:r>
              <w:rPr>
                <w:rFonts w:hint="eastAsia"/>
                <w:szCs w:val="21"/>
                <w:bdr w:val="single" w:sz="4" w:space="0" w:color="auto"/>
              </w:rPr>
              <w:t xml:space="preserve">  </w:t>
            </w:r>
            <w:r>
              <w:rPr>
                <w:rFonts w:hint="eastAsia"/>
                <w:szCs w:val="21"/>
              </w:rPr>
              <w:t xml:space="preserve"> </w:t>
            </w:r>
            <w:r>
              <w:rPr>
                <w:rFonts w:hint="eastAsia"/>
                <w:szCs w:val="21"/>
              </w:rPr>
              <w:t>消防车通道、消防水源情况</w:t>
            </w:r>
          </w:p>
          <w:p w:rsidR="00680A50" w:rsidRDefault="00680A50" w:rsidP="001F5F1E">
            <w:pPr>
              <w:spacing w:line="280" w:lineRule="exact"/>
              <w:rPr>
                <w:szCs w:val="21"/>
              </w:rPr>
            </w:pPr>
            <w:r>
              <w:rPr>
                <w:rFonts w:hint="eastAsia"/>
                <w:szCs w:val="21"/>
                <w:bdr w:val="single" w:sz="4" w:space="0" w:color="auto"/>
              </w:rPr>
              <w:t xml:space="preserve">  </w:t>
            </w:r>
            <w:r>
              <w:rPr>
                <w:rFonts w:hint="eastAsia"/>
                <w:szCs w:val="21"/>
              </w:rPr>
              <w:t xml:space="preserve"> </w:t>
            </w:r>
            <w:r>
              <w:rPr>
                <w:rFonts w:hint="eastAsia"/>
                <w:szCs w:val="21"/>
              </w:rPr>
              <w:t>灭火器材配置及有效情况</w:t>
            </w:r>
            <w:r>
              <w:rPr>
                <w:rFonts w:hint="eastAsia"/>
                <w:szCs w:val="21"/>
              </w:rPr>
              <w:t xml:space="preserve"> </w:t>
            </w:r>
          </w:p>
          <w:p w:rsidR="00680A50" w:rsidRDefault="00680A50" w:rsidP="001F5F1E">
            <w:pPr>
              <w:spacing w:line="280" w:lineRule="exact"/>
              <w:rPr>
                <w:szCs w:val="21"/>
              </w:rPr>
            </w:pPr>
            <w:r>
              <w:rPr>
                <w:rFonts w:hint="eastAsia"/>
                <w:szCs w:val="21"/>
                <w:bdr w:val="single" w:sz="4" w:space="0" w:color="auto"/>
              </w:rPr>
              <w:t xml:space="preserve">  </w:t>
            </w:r>
            <w:r>
              <w:rPr>
                <w:rFonts w:hint="eastAsia"/>
                <w:szCs w:val="21"/>
              </w:rPr>
              <w:t xml:space="preserve"> </w:t>
            </w:r>
            <w:r>
              <w:rPr>
                <w:rFonts w:hint="eastAsia"/>
                <w:szCs w:val="21"/>
              </w:rPr>
              <w:t>用火、用电有无违章情况</w:t>
            </w:r>
          </w:p>
          <w:p w:rsidR="00680A50" w:rsidRDefault="00680A50" w:rsidP="001F5F1E">
            <w:pPr>
              <w:spacing w:line="280" w:lineRule="exact"/>
              <w:rPr>
                <w:szCs w:val="21"/>
              </w:rPr>
            </w:pPr>
            <w:r>
              <w:rPr>
                <w:rFonts w:hint="eastAsia"/>
                <w:szCs w:val="21"/>
                <w:bdr w:val="single" w:sz="4" w:space="0" w:color="auto"/>
              </w:rPr>
              <w:t xml:space="preserve">  </w:t>
            </w:r>
            <w:r>
              <w:rPr>
                <w:rFonts w:hint="eastAsia"/>
                <w:szCs w:val="21"/>
              </w:rPr>
              <w:t xml:space="preserve"> </w:t>
            </w:r>
            <w:r>
              <w:rPr>
                <w:rFonts w:hint="eastAsia"/>
                <w:szCs w:val="21"/>
              </w:rPr>
              <w:t>消防重点部位的管理情况（应含重点工种人员以及其他员工消防知识的掌握情况）</w:t>
            </w:r>
          </w:p>
          <w:p w:rsidR="00680A50" w:rsidRDefault="00680A50" w:rsidP="001F5F1E">
            <w:pPr>
              <w:spacing w:line="280" w:lineRule="exact"/>
              <w:rPr>
                <w:szCs w:val="21"/>
              </w:rPr>
            </w:pPr>
            <w:r>
              <w:rPr>
                <w:rFonts w:hint="eastAsia"/>
                <w:szCs w:val="21"/>
                <w:bdr w:val="single" w:sz="4" w:space="0" w:color="auto"/>
              </w:rPr>
              <w:t xml:space="preserve">  </w:t>
            </w:r>
            <w:r>
              <w:rPr>
                <w:rFonts w:hint="eastAsia"/>
                <w:szCs w:val="21"/>
              </w:rPr>
              <w:t xml:space="preserve"> </w:t>
            </w:r>
            <w:r>
              <w:rPr>
                <w:rFonts w:hint="eastAsia"/>
                <w:szCs w:val="21"/>
              </w:rPr>
              <w:t>易燃易爆危险物品和场所防火措施的落实情况以及其他重要物资的防火安全情况</w:t>
            </w:r>
          </w:p>
          <w:p w:rsidR="00680A50" w:rsidRDefault="00680A50" w:rsidP="001F5F1E">
            <w:pPr>
              <w:spacing w:line="280" w:lineRule="exact"/>
              <w:rPr>
                <w:szCs w:val="21"/>
              </w:rPr>
            </w:pPr>
            <w:r>
              <w:rPr>
                <w:rFonts w:hint="eastAsia"/>
                <w:szCs w:val="21"/>
                <w:bdr w:val="single" w:sz="4" w:space="0" w:color="auto"/>
              </w:rPr>
              <w:t xml:space="preserve">  </w:t>
            </w:r>
            <w:r>
              <w:rPr>
                <w:rFonts w:hint="eastAsia"/>
                <w:szCs w:val="21"/>
              </w:rPr>
              <w:t xml:space="preserve"> </w:t>
            </w:r>
            <w:r>
              <w:rPr>
                <w:rFonts w:hint="eastAsia"/>
                <w:szCs w:val="21"/>
              </w:rPr>
              <w:t>消防（控制室）值班情况和设施运行、记录情况</w:t>
            </w:r>
            <w:r>
              <w:rPr>
                <w:rFonts w:hint="eastAsia"/>
                <w:szCs w:val="21"/>
              </w:rPr>
              <w:t xml:space="preserve"> </w:t>
            </w:r>
          </w:p>
          <w:p w:rsidR="00680A50" w:rsidRDefault="00680A50" w:rsidP="001F5F1E">
            <w:pPr>
              <w:spacing w:line="280" w:lineRule="exact"/>
              <w:rPr>
                <w:szCs w:val="21"/>
              </w:rPr>
            </w:pPr>
            <w:r>
              <w:rPr>
                <w:rFonts w:hint="eastAsia"/>
                <w:szCs w:val="21"/>
                <w:bdr w:val="single" w:sz="4" w:space="0" w:color="auto"/>
              </w:rPr>
              <w:t xml:space="preserve">  </w:t>
            </w:r>
            <w:r>
              <w:rPr>
                <w:rFonts w:hint="eastAsia"/>
                <w:szCs w:val="21"/>
              </w:rPr>
              <w:t xml:space="preserve"> </w:t>
            </w:r>
            <w:r>
              <w:rPr>
                <w:rFonts w:hint="eastAsia"/>
                <w:szCs w:val="21"/>
              </w:rPr>
              <w:t>防火巡查情况</w:t>
            </w:r>
            <w:r>
              <w:rPr>
                <w:rFonts w:hint="eastAsia"/>
                <w:szCs w:val="21"/>
              </w:rPr>
              <w:t xml:space="preserve"> </w:t>
            </w:r>
          </w:p>
          <w:p w:rsidR="00680A50" w:rsidRDefault="00680A50" w:rsidP="001F5F1E">
            <w:pPr>
              <w:spacing w:line="280" w:lineRule="exact"/>
              <w:rPr>
                <w:szCs w:val="21"/>
              </w:rPr>
            </w:pPr>
            <w:r>
              <w:rPr>
                <w:rFonts w:hint="eastAsia"/>
                <w:szCs w:val="21"/>
                <w:bdr w:val="single" w:sz="4" w:space="0" w:color="auto"/>
              </w:rPr>
              <w:t xml:space="preserve">  </w:t>
            </w:r>
            <w:r>
              <w:rPr>
                <w:rFonts w:hint="eastAsia"/>
                <w:szCs w:val="21"/>
              </w:rPr>
              <w:t xml:space="preserve"> </w:t>
            </w:r>
            <w:r>
              <w:rPr>
                <w:rFonts w:hint="eastAsia"/>
                <w:szCs w:val="21"/>
              </w:rPr>
              <w:t>消防安全标志的设置情况和完好、有效情况</w:t>
            </w:r>
          </w:p>
          <w:p w:rsidR="00680A50" w:rsidRDefault="00680A50" w:rsidP="001F5F1E">
            <w:pPr>
              <w:spacing w:line="280" w:lineRule="exact"/>
              <w:rPr>
                <w:szCs w:val="21"/>
              </w:rPr>
            </w:pPr>
            <w:r>
              <w:rPr>
                <w:rFonts w:hint="eastAsia"/>
                <w:szCs w:val="21"/>
                <w:bdr w:val="single" w:sz="4" w:space="0" w:color="auto"/>
              </w:rPr>
              <w:t xml:space="preserve">  </w:t>
            </w:r>
            <w:r>
              <w:rPr>
                <w:rFonts w:hint="eastAsia"/>
                <w:szCs w:val="21"/>
              </w:rPr>
              <w:t xml:space="preserve"> </w:t>
            </w:r>
            <w:r>
              <w:rPr>
                <w:rFonts w:hint="eastAsia"/>
                <w:szCs w:val="21"/>
              </w:rPr>
              <w:t>是否存在违规携带电动车进入楼宇建筑情况</w:t>
            </w:r>
          </w:p>
          <w:p w:rsidR="00680A50" w:rsidRDefault="00680A50" w:rsidP="001F5F1E">
            <w:pPr>
              <w:spacing w:line="280" w:lineRule="exact"/>
              <w:rPr>
                <w:szCs w:val="21"/>
              </w:rPr>
            </w:pPr>
            <w:r>
              <w:rPr>
                <w:rFonts w:hint="eastAsia"/>
                <w:szCs w:val="21"/>
                <w:bdr w:val="single" w:sz="4" w:space="0" w:color="auto"/>
              </w:rPr>
              <w:t xml:space="preserve">  </w:t>
            </w:r>
            <w:r>
              <w:rPr>
                <w:rFonts w:hint="eastAsia"/>
                <w:szCs w:val="21"/>
              </w:rPr>
              <w:t xml:space="preserve"> </w:t>
            </w:r>
            <w:r>
              <w:rPr>
                <w:rFonts w:hint="eastAsia"/>
                <w:szCs w:val="21"/>
              </w:rPr>
              <w:t>其他需要检查的内容</w:t>
            </w:r>
          </w:p>
        </w:tc>
      </w:tr>
      <w:tr w:rsidR="00680A50" w:rsidTr="001F5F1E">
        <w:trPr>
          <w:trHeight w:val="554"/>
          <w:jc w:val="center"/>
        </w:trPr>
        <w:tc>
          <w:tcPr>
            <w:tcW w:w="1824" w:type="dxa"/>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r>
              <w:rPr>
                <w:rFonts w:hint="eastAsia"/>
                <w:szCs w:val="21"/>
              </w:rPr>
              <w:t>检查具体部位</w:t>
            </w:r>
          </w:p>
        </w:tc>
        <w:tc>
          <w:tcPr>
            <w:tcW w:w="8076" w:type="dxa"/>
            <w:gridSpan w:val="4"/>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p>
        </w:tc>
      </w:tr>
      <w:tr w:rsidR="00680A50" w:rsidTr="001F5F1E">
        <w:trPr>
          <w:trHeight w:val="2677"/>
          <w:jc w:val="center"/>
        </w:trPr>
        <w:tc>
          <w:tcPr>
            <w:tcW w:w="1824" w:type="dxa"/>
            <w:vMerge w:val="restart"/>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r>
              <w:rPr>
                <w:rFonts w:hint="eastAsia"/>
                <w:szCs w:val="21"/>
              </w:rPr>
              <w:t>安全隐患及</w:t>
            </w:r>
          </w:p>
          <w:p w:rsidR="00680A50" w:rsidRDefault="00680A50" w:rsidP="001F5F1E">
            <w:pPr>
              <w:spacing w:line="280" w:lineRule="exact"/>
              <w:rPr>
                <w:szCs w:val="21"/>
              </w:rPr>
            </w:pPr>
            <w:r>
              <w:rPr>
                <w:rFonts w:hint="eastAsia"/>
                <w:szCs w:val="21"/>
              </w:rPr>
              <w:t>整改情况</w:t>
            </w:r>
          </w:p>
        </w:tc>
        <w:tc>
          <w:tcPr>
            <w:tcW w:w="2136" w:type="dxa"/>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r>
              <w:rPr>
                <w:rFonts w:hint="eastAsia"/>
                <w:szCs w:val="21"/>
              </w:rPr>
              <w:t>隐患情况</w:t>
            </w:r>
          </w:p>
        </w:tc>
        <w:tc>
          <w:tcPr>
            <w:tcW w:w="5940" w:type="dxa"/>
            <w:gridSpan w:val="3"/>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p>
        </w:tc>
      </w:tr>
      <w:tr w:rsidR="00680A50" w:rsidTr="001F5F1E">
        <w:trPr>
          <w:trHeight w:val="774"/>
          <w:jc w:val="center"/>
        </w:trPr>
        <w:tc>
          <w:tcPr>
            <w:tcW w:w="1824" w:type="dxa"/>
            <w:vMerge/>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p>
        </w:tc>
        <w:tc>
          <w:tcPr>
            <w:tcW w:w="2136" w:type="dxa"/>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r>
              <w:rPr>
                <w:rFonts w:hint="eastAsia"/>
                <w:szCs w:val="21"/>
              </w:rPr>
              <w:t>改正期限及负责人</w:t>
            </w:r>
          </w:p>
        </w:tc>
        <w:tc>
          <w:tcPr>
            <w:tcW w:w="5940" w:type="dxa"/>
            <w:gridSpan w:val="3"/>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p>
        </w:tc>
      </w:tr>
      <w:tr w:rsidR="00680A50" w:rsidTr="001F5F1E">
        <w:trPr>
          <w:trHeight w:val="775"/>
          <w:jc w:val="center"/>
        </w:trPr>
        <w:tc>
          <w:tcPr>
            <w:tcW w:w="1824" w:type="dxa"/>
            <w:vMerge/>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p>
        </w:tc>
        <w:tc>
          <w:tcPr>
            <w:tcW w:w="2136" w:type="dxa"/>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r>
              <w:rPr>
                <w:rFonts w:hint="eastAsia"/>
                <w:szCs w:val="21"/>
              </w:rPr>
              <w:t>改正期间临时措施</w:t>
            </w:r>
          </w:p>
        </w:tc>
        <w:tc>
          <w:tcPr>
            <w:tcW w:w="5940" w:type="dxa"/>
            <w:gridSpan w:val="3"/>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p>
        </w:tc>
      </w:tr>
      <w:tr w:rsidR="00680A50" w:rsidTr="001F5F1E">
        <w:trPr>
          <w:trHeight w:val="774"/>
          <w:jc w:val="center"/>
        </w:trPr>
        <w:tc>
          <w:tcPr>
            <w:tcW w:w="1824" w:type="dxa"/>
            <w:vMerge/>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p>
        </w:tc>
        <w:tc>
          <w:tcPr>
            <w:tcW w:w="2136" w:type="dxa"/>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r>
              <w:rPr>
                <w:rFonts w:hint="eastAsia"/>
                <w:szCs w:val="21"/>
              </w:rPr>
              <w:t>隐患改正记录</w:t>
            </w:r>
          </w:p>
        </w:tc>
        <w:tc>
          <w:tcPr>
            <w:tcW w:w="5940" w:type="dxa"/>
            <w:gridSpan w:val="3"/>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p>
        </w:tc>
      </w:tr>
      <w:tr w:rsidR="00680A50" w:rsidTr="001F5F1E">
        <w:trPr>
          <w:trHeight w:val="774"/>
          <w:jc w:val="center"/>
        </w:trPr>
        <w:tc>
          <w:tcPr>
            <w:tcW w:w="1824" w:type="dxa"/>
            <w:vMerge/>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p>
        </w:tc>
        <w:tc>
          <w:tcPr>
            <w:tcW w:w="2136" w:type="dxa"/>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r>
              <w:rPr>
                <w:rFonts w:hint="eastAsia"/>
                <w:szCs w:val="21"/>
              </w:rPr>
              <w:t>记录人</w:t>
            </w:r>
          </w:p>
        </w:tc>
        <w:tc>
          <w:tcPr>
            <w:tcW w:w="5940" w:type="dxa"/>
            <w:gridSpan w:val="3"/>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p>
        </w:tc>
      </w:tr>
      <w:tr w:rsidR="00680A50" w:rsidTr="001F5F1E">
        <w:trPr>
          <w:trHeight w:val="653"/>
          <w:jc w:val="center"/>
        </w:trPr>
        <w:tc>
          <w:tcPr>
            <w:tcW w:w="1824" w:type="dxa"/>
            <w:vMerge/>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p>
        </w:tc>
        <w:tc>
          <w:tcPr>
            <w:tcW w:w="2136" w:type="dxa"/>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r>
              <w:rPr>
                <w:rFonts w:hint="eastAsia"/>
                <w:szCs w:val="21"/>
              </w:rPr>
              <w:t>记录时间</w:t>
            </w:r>
          </w:p>
        </w:tc>
        <w:tc>
          <w:tcPr>
            <w:tcW w:w="2160" w:type="dxa"/>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r>
              <w:rPr>
                <w:rFonts w:hint="eastAsia"/>
                <w:szCs w:val="21"/>
              </w:rPr>
              <w:t>确认时间</w:t>
            </w:r>
          </w:p>
        </w:tc>
        <w:tc>
          <w:tcPr>
            <w:tcW w:w="2700" w:type="dxa"/>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p>
        </w:tc>
      </w:tr>
      <w:tr w:rsidR="00680A50" w:rsidTr="001F5F1E">
        <w:trPr>
          <w:trHeight w:val="700"/>
          <w:jc w:val="center"/>
        </w:trPr>
        <w:tc>
          <w:tcPr>
            <w:tcW w:w="1824" w:type="dxa"/>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r>
              <w:rPr>
                <w:rFonts w:hint="eastAsia"/>
                <w:szCs w:val="21"/>
              </w:rPr>
              <w:t>检查单位负责人</w:t>
            </w:r>
          </w:p>
        </w:tc>
        <w:tc>
          <w:tcPr>
            <w:tcW w:w="8076" w:type="dxa"/>
            <w:gridSpan w:val="4"/>
            <w:tcBorders>
              <w:top w:val="single" w:sz="4" w:space="0" w:color="000000"/>
              <w:left w:val="single" w:sz="4" w:space="0" w:color="000000"/>
              <w:bottom w:val="single" w:sz="4" w:space="0" w:color="000000"/>
              <w:right w:val="single" w:sz="4" w:space="0" w:color="000000"/>
            </w:tcBorders>
            <w:vAlign w:val="center"/>
          </w:tcPr>
          <w:p w:rsidR="00680A50" w:rsidRDefault="00680A50" w:rsidP="001F5F1E">
            <w:pPr>
              <w:spacing w:line="280" w:lineRule="exact"/>
              <w:rPr>
                <w:szCs w:val="21"/>
              </w:rPr>
            </w:pPr>
          </w:p>
        </w:tc>
      </w:tr>
    </w:tbl>
    <w:p w:rsidR="00680A50" w:rsidRDefault="00680A50" w:rsidP="00680A50">
      <w:pPr>
        <w:spacing w:line="560" w:lineRule="exact"/>
        <w:rPr>
          <w:rFonts w:ascii="方正小标宋简体" w:eastAsia="方正小标宋简体" w:hAnsi="方正小标宋简体" w:cs="方正小标宋简体"/>
          <w:sz w:val="36"/>
          <w:szCs w:val="36"/>
        </w:rPr>
      </w:pPr>
    </w:p>
    <w:p w:rsidR="00310A03" w:rsidRDefault="00310A03"/>
    <w:sectPr w:rsidR="00310A0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A50"/>
    <w:rsid w:val="00310A03"/>
    <w:rsid w:val="00680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4CCEE-2D13-41B8-99B3-4B8EA5D6C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A5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Words>
  <Characters>339</Characters>
  <Application>Microsoft Office Word</Application>
  <DocSecurity>0</DocSecurity>
  <Lines>2</Lines>
  <Paragraphs>1</Paragraphs>
  <ScaleCrop>false</ScaleCrop>
  <Company/>
  <LinksUpToDate>false</LinksUpToDate>
  <CharactersWithSpaces>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2022-03-08T00:27:00Z</dcterms:created>
  <dcterms:modified xsi:type="dcterms:W3CDTF">2022-03-08T00:29:00Z</dcterms:modified>
</cp:coreProperties>
</file>